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77524B" w14:paraId="4F230D0D" w14:textId="77777777" w:rsidTr="0077524B">
        <w:tc>
          <w:tcPr>
            <w:tcW w:w="3794" w:type="dxa"/>
            <w:hideMark/>
          </w:tcPr>
          <w:p w14:paraId="556947B9" w14:textId="77777777" w:rsidR="0077524B" w:rsidRDefault="0077524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БУРЯАД РЕСПУБЛИКЫН ХУРУМХААНАЙ АЙМАГАЙ АРГАТА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14:paraId="42F16B3C" w14:textId="77777777" w:rsidR="0077524B" w:rsidRDefault="0077524B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F57B477" wp14:editId="42B319D0">
                  <wp:extent cx="1038225" cy="955675"/>
                  <wp:effectExtent l="19050" t="0" r="9525" b="0"/>
                  <wp:docPr id="1" name="Рисунок 3" descr="Описание: 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5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14:paraId="42ABAD45" w14:textId="77777777" w:rsidR="0077524B" w:rsidRDefault="0077524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77524B" w14:paraId="5A4CFB70" w14:textId="77777777" w:rsidTr="0077524B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14:paraId="0EB89586" w14:textId="77777777" w:rsidR="0077524B" w:rsidRDefault="007752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 xml:space="preserve">671634, Республика Бурятия, с. Аргада, ул. Хышиктуева, 8,тел.(8-30149) 93-620, факс.  93-620 </w:t>
            </w:r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E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-</w:t>
            </w:r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mail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: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admargada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@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yandexl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  <w:lang w:eastAsia="ar-SA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val="en-US" w:eastAsia="ar-SA"/>
              </w:rPr>
              <w:t>ru</w:t>
            </w:r>
            <w:proofErr w:type="spellEnd"/>
          </w:p>
        </w:tc>
      </w:tr>
    </w:tbl>
    <w:p w14:paraId="5656D5A6" w14:textId="77777777" w:rsidR="0077524B" w:rsidRDefault="0077524B" w:rsidP="0077524B"/>
    <w:p w14:paraId="5C4F129A" w14:textId="77777777" w:rsidR="0077524B" w:rsidRDefault="0077524B" w:rsidP="0077524B"/>
    <w:p w14:paraId="60897ADB" w14:textId="77777777" w:rsidR="0077524B" w:rsidRDefault="0077524B" w:rsidP="0077524B">
      <w:pPr>
        <w:pStyle w:val="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ЗАХИРАЛ</w:t>
      </w:r>
    </w:p>
    <w:p w14:paraId="153B0664" w14:textId="77777777" w:rsidR="0077524B" w:rsidRDefault="0077524B" w:rsidP="0077524B">
      <w:pPr>
        <w:pStyle w:val="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РАСПОРЯЖЕНИЕ № 9</w:t>
      </w:r>
    </w:p>
    <w:p w14:paraId="1470F436" w14:textId="77777777" w:rsidR="0077524B" w:rsidRDefault="0077524B" w:rsidP="0077524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 30 » апреля 2026 г.</w:t>
      </w:r>
    </w:p>
    <w:p w14:paraId="4C5572D7" w14:textId="77777777" w:rsidR="0077524B" w:rsidRDefault="0077524B" w:rsidP="0077524B">
      <w:pPr>
        <w:jc w:val="center"/>
      </w:pPr>
    </w:p>
    <w:p w14:paraId="052376EE" w14:textId="77777777" w:rsidR="0077524B" w:rsidRDefault="0077524B" w:rsidP="0077524B">
      <w:pPr>
        <w:pStyle w:val="6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b w:val="0"/>
          <w:sz w:val="28"/>
          <w:szCs w:val="28"/>
        </w:rPr>
        <w:t>В соответствии с распоряжением администрации МО «Курумканский район» от 31.03.2025 г. № 184, в целях улучшения экологического состояния, и повышения уровня благоустройства, обеспечения санитарно-эпидемиологического благополучия и профилактики инфекционных заболеваний, противопожарного обустройства населенного пункта.</w:t>
      </w:r>
    </w:p>
    <w:p w14:paraId="3C962D40" w14:textId="77777777" w:rsidR="0077524B" w:rsidRDefault="0077524B" w:rsidP="0077524B">
      <w:pPr>
        <w:pStyle w:val="6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1.Провести 04 мая 2026 г. субботник  по сельскому поселению «Аргада». </w:t>
      </w:r>
    </w:p>
    <w:p w14:paraId="6852D134" w14:textId="77777777" w:rsidR="0077524B" w:rsidRDefault="0077524B" w:rsidP="0077524B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2.Привлечь автотранспорт:</w:t>
      </w:r>
    </w:p>
    <w:p w14:paraId="4C30B9BE" w14:textId="77777777" w:rsidR="0077524B" w:rsidRDefault="0077524B" w:rsidP="007752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-трактор ЮМЗ,</w:t>
      </w:r>
    </w:p>
    <w:p w14:paraId="04527F8D" w14:textId="77777777" w:rsidR="0077524B" w:rsidRDefault="0077524B" w:rsidP="007752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-трактор МТЗ-82, </w:t>
      </w:r>
    </w:p>
    <w:p w14:paraId="6BF3E94F" w14:textId="77777777" w:rsidR="0077524B" w:rsidRDefault="0077524B" w:rsidP="007752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-автомашина ГАЗ-53</w:t>
      </w:r>
    </w:p>
    <w:p w14:paraId="074A7889" w14:textId="37C0631C" w:rsidR="0077524B" w:rsidRDefault="0077524B" w:rsidP="0077524B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3.Маршрут движения: улусы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Харамодун-Булаг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Племферма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, заимки Иликчин,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Дусен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Эе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Гэбээдэй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, Шанхай и </w:t>
      </w:r>
      <w:bookmarkStart w:id="0" w:name="_GoBack"/>
      <w:bookmarkEnd w:id="0"/>
      <w:r w:rsidR="004E24A4">
        <w:rPr>
          <w:rFonts w:ascii="Times New Roman" w:hAnsi="Times New Roman"/>
          <w:sz w:val="28"/>
          <w:szCs w:val="28"/>
          <w:lang w:eastAsia="ru-RU"/>
        </w:rPr>
        <w:t>улицы СП</w:t>
      </w:r>
      <w:r>
        <w:rPr>
          <w:rFonts w:ascii="Times New Roman" w:hAnsi="Times New Roman"/>
          <w:sz w:val="28"/>
          <w:szCs w:val="28"/>
          <w:lang w:eastAsia="ru-RU"/>
        </w:rPr>
        <w:t xml:space="preserve"> «Аргада». Вывоз мусора Аргада-Курумкан.</w:t>
      </w:r>
    </w:p>
    <w:p w14:paraId="4EFEC48F" w14:textId="77777777" w:rsidR="0077524B" w:rsidRDefault="0077524B" w:rsidP="0077524B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4.Централизованной  бухгалтерии  выделить ГСМ для проведения субботника, дизтопливо 100 литров и АИ-92 50 литров.</w:t>
      </w:r>
    </w:p>
    <w:p w14:paraId="1EC782E9" w14:textId="77777777" w:rsidR="0077524B" w:rsidRDefault="0077524B" w:rsidP="0077524B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5. Настоящее распоряжение вступает в силу со дня его подписания.</w:t>
      </w:r>
    </w:p>
    <w:p w14:paraId="66F5D9C4" w14:textId="77777777" w:rsidR="0077524B" w:rsidRDefault="0077524B" w:rsidP="0077524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0B02C18" w14:textId="77777777" w:rsidR="0077524B" w:rsidRDefault="0077524B" w:rsidP="0077524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19839D0" w14:textId="77777777" w:rsidR="0077524B" w:rsidRDefault="0077524B" w:rsidP="0077524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Глава МО  сельское поселение «Аргада»                                 Б.Б. </w:t>
      </w:r>
      <w:proofErr w:type="spellStart"/>
      <w:r>
        <w:rPr>
          <w:rFonts w:ascii="Times New Roman" w:hAnsi="Times New Roman"/>
          <w:sz w:val="28"/>
          <w:szCs w:val="28"/>
        </w:rPr>
        <w:t>Дондупов</w:t>
      </w:r>
      <w:proofErr w:type="spellEnd"/>
    </w:p>
    <w:p w14:paraId="47EE90AB" w14:textId="77777777" w:rsidR="0077524B" w:rsidRDefault="0077524B" w:rsidP="007752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</w:p>
    <w:p w14:paraId="2630C6A0" w14:textId="77777777" w:rsidR="0077524B" w:rsidRDefault="0077524B" w:rsidP="0077524B">
      <w:pPr>
        <w:rPr>
          <w:rFonts w:ascii="Times New Roman" w:hAnsi="Times New Roman"/>
          <w:sz w:val="28"/>
          <w:szCs w:val="28"/>
          <w:lang w:eastAsia="ru-RU"/>
        </w:rPr>
      </w:pPr>
    </w:p>
    <w:p w14:paraId="3840B2D4" w14:textId="77777777" w:rsidR="0077524B" w:rsidRDefault="0077524B" w:rsidP="0077524B"/>
    <w:p w14:paraId="5699A4E4" w14:textId="77777777" w:rsidR="00C57A61" w:rsidRDefault="004E24A4" w:rsidP="0077524B">
      <w:pPr>
        <w:ind w:left="-567"/>
      </w:pPr>
    </w:p>
    <w:sectPr w:rsidR="00C57A61" w:rsidSect="005D0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524B"/>
    <w:rsid w:val="004E24A4"/>
    <w:rsid w:val="005D02BA"/>
    <w:rsid w:val="0077524B"/>
    <w:rsid w:val="00882E0E"/>
    <w:rsid w:val="009E3DD6"/>
    <w:rsid w:val="00E9630F"/>
    <w:rsid w:val="00F46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20A2B"/>
  <w15:docId w15:val="{A256D1F5-5640-4E9E-ACE1-E3E5998A2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24B"/>
    <w:rPr>
      <w:rFonts w:ascii="Calibri" w:eastAsia="Calibri" w:hAnsi="Calibri" w:cs="Times New Roman"/>
    </w:rPr>
  </w:style>
  <w:style w:type="paragraph" w:styleId="6">
    <w:name w:val="heading 6"/>
    <w:basedOn w:val="a"/>
    <w:next w:val="a"/>
    <w:link w:val="60"/>
    <w:semiHidden/>
    <w:unhideWhenUsed/>
    <w:qFormat/>
    <w:rsid w:val="0077524B"/>
    <w:pPr>
      <w:spacing w:before="240" w:after="60" w:line="240" w:lineRule="auto"/>
      <w:outlineLvl w:val="5"/>
    </w:pPr>
    <w:rPr>
      <w:rFonts w:eastAsia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77524B"/>
    <w:rPr>
      <w:rFonts w:ascii="Calibri" w:eastAsia="Times New Roman" w:hAnsi="Calibri" w:cs="Times New Roman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752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524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42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iru</cp:lastModifiedBy>
  <cp:revision>4</cp:revision>
  <dcterms:created xsi:type="dcterms:W3CDTF">2026-05-04T06:58:00Z</dcterms:created>
  <dcterms:modified xsi:type="dcterms:W3CDTF">2026-05-04T07:16:00Z</dcterms:modified>
</cp:coreProperties>
</file>