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6AB" w:rsidRDefault="00BC76AB" w:rsidP="00BC76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 МУНИЦИПАЛЬНОГО ОБРАЗОВАНИЯ</w:t>
      </w:r>
    </w:p>
    <w:p w:rsidR="00BC76AB" w:rsidRDefault="00BC76AB" w:rsidP="00BC76AB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«АРГАДА» КУРУМКАНСКОГО РАЙОНА</w:t>
      </w:r>
    </w:p>
    <w:p w:rsidR="00BC76AB" w:rsidRDefault="00BC76AB" w:rsidP="00BC76AB">
      <w:pPr>
        <w:pBdr>
          <w:bottom w:val="single" w:sz="12" w:space="1" w:color="auto"/>
        </w:pBdr>
        <w:spacing w:after="0" w:line="240" w:lineRule="auto"/>
        <w:ind w:left="-142"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БУРЯТИЯ</w:t>
      </w:r>
    </w:p>
    <w:p w:rsidR="00BC76AB" w:rsidRDefault="00BC76AB" w:rsidP="00BC76AB">
      <w:pPr>
        <w:spacing w:after="0" w:line="240" w:lineRule="auto"/>
        <w:ind w:left="-142" w:hanging="567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671634, Республика Бурятия, Курумканский район, с. Аргада, ул. </w:t>
      </w:r>
      <w:proofErr w:type="spellStart"/>
      <w:r>
        <w:rPr>
          <w:rFonts w:ascii="Times New Roman" w:hAnsi="Times New Roman" w:cs="Times New Roman"/>
          <w:sz w:val="18"/>
          <w:szCs w:val="18"/>
        </w:rPr>
        <w:t>Хышиктуева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8, тел. / факс. 93-6-20, </w:t>
      </w:r>
      <w:hyperlink r:id="rId5" w:history="1"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e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-</w:t>
        </w:r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-</w:t>
        </w:r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admargada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@</w:t>
        </w:r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18"/>
            <w:szCs w:val="1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18"/>
            <w:szCs w:val="18"/>
            <w:lang w:val="en-US"/>
          </w:rPr>
          <w:t>ru</w:t>
        </w:r>
        <w:proofErr w:type="spellEnd"/>
      </w:hyperlink>
    </w:p>
    <w:p w:rsidR="00BC76AB" w:rsidRDefault="00BC76AB" w:rsidP="00BC76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BC76AB" w:rsidRPr="00BC76AB" w:rsidRDefault="00BC76AB" w:rsidP="00BC76A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C76AB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BC76AB" w:rsidRDefault="00BC76AB" w:rsidP="00BC76A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№ 27</w:t>
      </w:r>
    </w:p>
    <w:p w:rsidR="00BC76AB" w:rsidRDefault="00BC76AB" w:rsidP="00BC76A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0»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октября </w:t>
      </w:r>
      <w:r>
        <w:rPr>
          <w:rFonts w:ascii="Times New Roman" w:hAnsi="Times New Roman" w:cs="Times New Roman"/>
          <w:sz w:val="24"/>
          <w:szCs w:val="24"/>
        </w:rPr>
        <w:t>2024 г.</w:t>
      </w:r>
    </w:p>
    <w:p w:rsidR="00BC76AB" w:rsidRDefault="00BC76AB" w:rsidP="00BC76AB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C76AB" w:rsidRDefault="00BC76AB" w:rsidP="00BC76A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«О внесении изменений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в Устав МО сельское поселение «Аргада»</w:t>
      </w:r>
    </w:p>
    <w:p w:rsidR="00BC76AB" w:rsidRDefault="00BC76AB" w:rsidP="00BC76A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Курумканского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района Республики Бурятия»</w:t>
      </w:r>
    </w:p>
    <w:p w:rsidR="00BC76AB" w:rsidRDefault="00BC76AB" w:rsidP="00BC76AB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bCs/>
          <w:i/>
          <w:color w:val="000000"/>
        </w:rPr>
      </w:pPr>
    </w:p>
    <w:p w:rsidR="00BC76AB" w:rsidRDefault="00BC76AB" w:rsidP="00BC76A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МО СП «Аргада», Совет депутатов МО СП «Аргада»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Е Ш И Л:</w:t>
      </w:r>
    </w:p>
    <w:p w:rsidR="00BC76AB" w:rsidRDefault="00BC76AB" w:rsidP="00BC7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proofErr w:type="gramStart"/>
      <w:r>
        <w:rPr>
          <w:rFonts w:ascii="PT Astra Serif" w:hAnsi="PT Astra Serif" w:cs="Times New Roman"/>
        </w:rPr>
        <w:t>1</w:t>
      </w:r>
      <w:r>
        <w:rPr>
          <w:rFonts w:ascii="PT Astra Serif" w:hAnsi="PT Astra Serif" w:cs="Times New Roman"/>
          <w:bCs/>
          <w:color w:val="000000"/>
          <w:kern w:val="28"/>
        </w:rPr>
        <w:t xml:space="preserve">.Внести в Устав муниципального образования сельского поселения «Аргада» </w:t>
      </w:r>
      <w:proofErr w:type="spellStart"/>
      <w:r>
        <w:rPr>
          <w:rFonts w:ascii="PT Astra Serif" w:hAnsi="PT Astra Serif" w:cs="Times New Roman"/>
          <w:bCs/>
          <w:color w:val="000000"/>
          <w:kern w:val="28"/>
        </w:rPr>
        <w:t>Курумканского</w:t>
      </w:r>
      <w:proofErr w:type="spellEnd"/>
      <w:r>
        <w:rPr>
          <w:rFonts w:ascii="PT Astra Serif" w:hAnsi="PT Astra Serif" w:cs="Times New Roman"/>
          <w:bCs/>
          <w:color w:val="000000"/>
          <w:kern w:val="28"/>
        </w:rPr>
        <w:t xml:space="preserve"> района, принятый решением Совета депутатов сельского поселения «Аргада» от 9 декабря 2014г. № 15-1 (в редакции решений Совета депутатов </w:t>
      </w:r>
      <w:r>
        <w:rPr>
          <w:rFonts w:ascii="PT Astra Serif" w:hAnsi="PT Astra Serif" w:cs="Times New Roman"/>
          <w:bCs/>
          <w:iCs/>
        </w:rPr>
        <w:t>от 03.06.2015 № 20-1</w:t>
      </w:r>
      <w:r>
        <w:rPr>
          <w:rFonts w:ascii="PT Astra Serif" w:hAnsi="PT Astra Serif" w:cs="Times New Roman"/>
          <w:bCs/>
          <w:kern w:val="28"/>
        </w:rPr>
        <w:t xml:space="preserve">, </w:t>
      </w:r>
      <w:r>
        <w:rPr>
          <w:rFonts w:ascii="PT Astra Serif" w:hAnsi="PT Astra Serif" w:cs="Times New Roman"/>
          <w:bCs/>
          <w:iCs/>
        </w:rPr>
        <w:t xml:space="preserve">от 25.04.2016 № 27-2, от 14.10.2016 № 30-2, от 05.05.2017 № 37-1, от 11.12.2017 № 45-1, от 12.07.2018 № 55-1, от 22.11.2018 № 5-2, от 17.12.2018 № 6-2, 04.02.2019 № </w:t>
      </w:r>
      <w:bookmarkStart w:id="0" w:name="_GoBack"/>
      <w:bookmarkEnd w:id="0"/>
      <w:r>
        <w:rPr>
          <w:rFonts w:ascii="PT Astra Serif" w:hAnsi="PT Astra Serif" w:cs="Times New Roman"/>
          <w:bCs/>
          <w:iCs/>
        </w:rPr>
        <w:t>8-1, от 07.03.2019 № 9-1,</w:t>
      </w:r>
      <w:r>
        <w:rPr>
          <w:rFonts w:ascii="PT Astra Serif" w:hAnsi="PT Astra Serif" w:cs="Times New Roman"/>
          <w:bCs/>
          <w:kern w:val="28"/>
        </w:rPr>
        <w:t xml:space="preserve"> от 12.03.2020 № 23</w:t>
      </w:r>
      <w:proofErr w:type="gramEnd"/>
      <w:r>
        <w:rPr>
          <w:rFonts w:ascii="PT Astra Serif" w:hAnsi="PT Astra Serif" w:cs="Times New Roman"/>
          <w:bCs/>
          <w:kern w:val="28"/>
        </w:rPr>
        <w:t xml:space="preserve">, </w:t>
      </w:r>
      <w:proofErr w:type="gramStart"/>
      <w:r>
        <w:rPr>
          <w:rFonts w:ascii="PT Astra Serif" w:hAnsi="PT Astra Serif" w:cs="Times New Roman"/>
          <w:bCs/>
          <w:kern w:val="28"/>
        </w:rPr>
        <w:t>от 17.11.2020 № 30-2, от 19.03.2021 № 37-1, от 24.05.2021 № 40, от 30.09.2021 № 44-1, от 23.06.2022 № 55, от 10.11.2022 № 59-1, от 28.07.2023 №71-1</w:t>
      </w:r>
      <w:r>
        <w:rPr>
          <w:rFonts w:ascii="PT Astra Serif" w:hAnsi="PT Astra Serif" w:cs="Times New Roman"/>
          <w:bCs/>
          <w:color w:val="000000"/>
          <w:kern w:val="28"/>
        </w:rPr>
        <w:t>, от 29.12.2023 № 8, от 29.02.2024 № 11,от 26.07.2024 № 21, следующие изменения дополнения:</w:t>
      </w:r>
      <w:r>
        <w:rPr>
          <w:rFonts w:ascii="PT Astra Serif" w:hAnsi="PT Astra Serif" w:cs="Times New Roman"/>
        </w:rPr>
        <w:t xml:space="preserve"> </w:t>
      </w:r>
      <w:proofErr w:type="gramEnd"/>
    </w:p>
    <w:p w:rsidR="00BC76AB" w:rsidRDefault="00BC76AB" w:rsidP="00BC7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1.1. статью 2 дополнить пунктом 24 следующего содержания: </w:t>
      </w:r>
    </w:p>
    <w:p w:rsidR="00BC76AB" w:rsidRDefault="00BC76AB" w:rsidP="00BC7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«24) осуществление учета личных подсобных хозяйств, которые ведут граждане в соответствии с Федеральным законом от 7 июля 2003 года N 112-ФЗ «О личном подсобном хозяйстве», в </w:t>
      </w:r>
      <w:proofErr w:type="spellStart"/>
      <w:r>
        <w:rPr>
          <w:rFonts w:ascii="PT Astra Serif" w:hAnsi="PT Astra Serif"/>
          <w:color w:val="000000"/>
          <w:sz w:val="24"/>
          <w:szCs w:val="24"/>
        </w:rPr>
        <w:t>похозяйственных</w:t>
      </w:r>
      <w:proofErr w:type="spellEnd"/>
      <w:r>
        <w:rPr>
          <w:rFonts w:ascii="PT Astra Serif" w:hAnsi="PT Astra Serif"/>
          <w:color w:val="000000"/>
          <w:sz w:val="24"/>
          <w:szCs w:val="24"/>
        </w:rPr>
        <w:t xml:space="preserve"> книгах».</w:t>
      </w:r>
    </w:p>
    <w:p w:rsidR="00BC76AB" w:rsidRDefault="00BC76AB" w:rsidP="00BC7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 xml:space="preserve">1.2 в абзаце 2 части 5 статьи 18 </w:t>
      </w:r>
      <w:r>
        <w:rPr>
          <w:rFonts w:ascii="PT Astra Serif" w:eastAsia="Times New Roman" w:hAnsi="PT Astra Serif" w:cs="Times New Roman"/>
          <w:sz w:val="24"/>
          <w:szCs w:val="24"/>
        </w:rPr>
        <w:t>слова «пунктами 1-7» заменить словами «пунктами 1-7 и 9.2»;</w:t>
      </w:r>
    </w:p>
    <w:p w:rsidR="00BC76AB" w:rsidRDefault="00BC76AB" w:rsidP="00BC76A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1.3 в статье 25:</w:t>
      </w:r>
    </w:p>
    <w:p w:rsidR="00BC76AB" w:rsidRDefault="00BC76AB" w:rsidP="00BC7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kern w:val="2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 xml:space="preserve">а) </w:t>
      </w:r>
      <w:r>
        <w:rPr>
          <w:rFonts w:ascii="PT Astra Serif" w:eastAsia="Times New Roman" w:hAnsi="PT Astra Serif" w:cs="Times New Roman"/>
          <w:kern w:val="2"/>
          <w:sz w:val="24"/>
          <w:szCs w:val="24"/>
        </w:rPr>
        <w:t>в подпункте «а» пункта 2 части 6 слова «аппарате избирательной комиссии муниципального образования» исключить;</w:t>
      </w:r>
    </w:p>
    <w:p w:rsidR="00BC76AB" w:rsidRDefault="00BC76AB" w:rsidP="00BC7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Theme="minorHAnsi" w:hAnsi="PT Astra Serif" w:cs="Arial"/>
          <w:sz w:val="24"/>
          <w:szCs w:val="24"/>
          <w:lang w:eastAsia="en-US"/>
        </w:rPr>
      </w:pPr>
      <w:r>
        <w:rPr>
          <w:rFonts w:ascii="PT Astra Serif" w:eastAsia="Times New Roman" w:hAnsi="PT Astra Serif" w:cs="Times New Roman"/>
          <w:kern w:val="2"/>
          <w:sz w:val="24"/>
          <w:szCs w:val="24"/>
        </w:rPr>
        <w:t xml:space="preserve">б) в подпункте «б» пункта 2 части 6 слова «аппарате избирательной комиссии муниципального образования» </w:t>
      </w:r>
      <w:r>
        <w:rPr>
          <w:rFonts w:ascii="PT Astra Serif" w:eastAsiaTheme="minorHAnsi" w:hAnsi="PT Astra Serif" w:cs="Arial"/>
          <w:sz w:val="24"/>
          <w:szCs w:val="24"/>
          <w:lang w:eastAsia="en-US"/>
        </w:rPr>
        <w:t>исключить;</w:t>
      </w:r>
    </w:p>
    <w:p w:rsidR="00BC76AB" w:rsidRDefault="00BC76AB" w:rsidP="00BC76AB">
      <w:pPr>
        <w:spacing w:after="0" w:line="240" w:lineRule="auto"/>
        <w:ind w:firstLine="567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Calibri" w:hAnsi="PT Astra Serif" w:cs="Times New Roman"/>
          <w:sz w:val="24"/>
          <w:szCs w:val="24"/>
        </w:rPr>
        <w:t xml:space="preserve">1.4 </w:t>
      </w:r>
      <w:r>
        <w:rPr>
          <w:rFonts w:ascii="PT Astra Serif" w:eastAsia="Times New Roman" w:hAnsi="PT Astra Serif" w:cs="Times New Roman"/>
          <w:sz w:val="24"/>
          <w:szCs w:val="24"/>
        </w:rPr>
        <w:t>часть 2 статьи 53 дополнить пунктом 6 следующего содержания:</w:t>
      </w:r>
    </w:p>
    <w:p w:rsidR="00BC76AB" w:rsidRDefault="00BC76AB" w:rsidP="00BC76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eastAsiaTheme="minorHAnsi" w:hAnsi="PT Astra Serif" w:cs="Times New Roman"/>
          <w:sz w:val="24"/>
          <w:szCs w:val="24"/>
          <w:lang w:eastAsia="en-US"/>
        </w:rPr>
      </w:pPr>
      <w:r>
        <w:rPr>
          <w:rFonts w:ascii="PT Astra Serif" w:eastAsia="Times New Roman" w:hAnsi="PT Astra Serif" w:cs="Times New Roman"/>
          <w:sz w:val="24"/>
          <w:szCs w:val="24"/>
        </w:rPr>
        <w:t>6)</w:t>
      </w:r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</w:t>
      </w:r>
      <w:proofErr w:type="gramStart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>систематическое</w:t>
      </w:r>
      <w:proofErr w:type="gramEnd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>недостижение</w:t>
      </w:r>
      <w:proofErr w:type="spellEnd"/>
      <w:r>
        <w:rPr>
          <w:rFonts w:ascii="PT Astra Serif" w:eastAsiaTheme="minorHAnsi" w:hAnsi="PT Astra Serif" w:cs="Times New Roman"/>
          <w:sz w:val="24"/>
          <w:szCs w:val="24"/>
          <w:lang w:eastAsia="en-US"/>
        </w:rPr>
        <w:t xml:space="preserve"> показателей для оценки эффективности деятельности органов местного самоуправления».</w:t>
      </w:r>
    </w:p>
    <w:p w:rsidR="00BC76AB" w:rsidRDefault="00BC76AB" w:rsidP="00BC7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>
        <w:rPr>
          <w:rFonts w:ascii="PT Astra Serif" w:eastAsia="Calibri" w:hAnsi="PT Astra Serif" w:cs="Times New Roman"/>
        </w:rPr>
        <w:t>2. Настоящее решение вступает в силу после его государственной регистрации и официального опубликования на Портале Минюста России «Нормативные правовые акты Российской Федерации» (</w:t>
      </w:r>
      <w:r>
        <w:rPr>
          <w:rFonts w:ascii="PT Astra Serif" w:eastAsia="Calibri" w:hAnsi="PT Astra Serif" w:cs="Times New Roman"/>
          <w:lang w:val="en-US"/>
        </w:rPr>
        <w:t>http</w:t>
      </w:r>
      <w:r>
        <w:rPr>
          <w:rFonts w:ascii="PT Astra Serif" w:eastAsia="Calibri" w:hAnsi="PT Astra Serif" w:cs="Times New Roman"/>
        </w:rPr>
        <w:t>//</w:t>
      </w:r>
      <w:proofErr w:type="spellStart"/>
      <w:r>
        <w:rPr>
          <w:rFonts w:ascii="PT Astra Serif" w:eastAsia="Calibri" w:hAnsi="PT Astra Serif" w:cs="Times New Roman"/>
          <w:lang w:val="en-US"/>
        </w:rPr>
        <w:t>pravo</w:t>
      </w:r>
      <w:proofErr w:type="spellEnd"/>
      <w:r>
        <w:rPr>
          <w:rFonts w:ascii="PT Astra Serif" w:eastAsia="Calibri" w:hAnsi="PT Astra Serif" w:cs="Times New Roman"/>
        </w:rPr>
        <w:t>-</w:t>
      </w:r>
      <w:proofErr w:type="spellStart"/>
      <w:r>
        <w:rPr>
          <w:rFonts w:ascii="PT Astra Serif" w:eastAsia="Calibri" w:hAnsi="PT Astra Serif" w:cs="Times New Roman"/>
          <w:lang w:val="en-US"/>
        </w:rPr>
        <w:t>minijust</w:t>
      </w:r>
      <w:proofErr w:type="spellEnd"/>
      <w:r>
        <w:rPr>
          <w:rFonts w:ascii="PT Astra Serif" w:eastAsia="Calibri" w:hAnsi="PT Astra Serif" w:cs="Times New Roman"/>
        </w:rPr>
        <w:t xml:space="preserve">, </w:t>
      </w:r>
      <w:r>
        <w:rPr>
          <w:rFonts w:ascii="PT Astra Serif" w:eastAsia="Calibri" w:hAnsi="PT Astra Serif" w:cs="Times New Roman"/>
          <w:lang w:val="en-US"/>
        </w:rPr>
        <w:t>http</w:t>
      </w:r>
      <w:r>
        <w:rPr>
          <w:rFonts w:ascii="PT Astra Serif" w:eastAsia="Calibri" w:hAnsi="PT Astra Serif" w:cs="Times New Roman"/>
        </w:rPr>
        <w:t>//право-</w:t>
      </w:r>
      <w:proofErr w:type="spellStart"/>
      <w:r>
        <w:rPr>
          <w:rFonts w:ascii="PT Astra Serif" w:eastAsia="Calibri" w:hAnsi="PT Astra Serif" w:cs="Times New Roman"/>
        </w:rPr>
        <w:t>минюст</w:t>
      </w:r>
      <w:proofErr w:type="gramStart"/>
      <w:r>
        <w:rPr>
          <w:rFonts w:ascii="PT Astra Serif" w:eastAsia="Calibri" w:hAnsi="PT Astra Serif" w:cs="Times New Roman"/>
        </w:rPr>
        <w:t>.р</w:t>
      </w:r>
      <w:proofErr w:type="gramEnd"/>
      <w:r>
        <w:rPr>
          <w:rFonts w:ascii="PT Astra Serif" w:eastAsia="Calibri" w:hAnsi="PT Astra Serif" w:cs="Times New Roman"/>
        </w:rPr>
        <w:t>ф</w:t>
      </w:r>
      <w:proofErr w:type="spellEnd"/>
      <w:r>
        <w:rPr>
          <w:rFonts w:ascii="PT Astra Serif" w:eastAsia="Calibri" w:hAnsi="PT Astra Serif" w:cs="Times New Roman"/>
        </w:rPr>
        <w:t>, регистрация в качестве сетевого издания ЭЛ № ФС-72471 от 05.03.2018.</w:t>
      </w:r>
    </w:p>
    <w:p w:rsidR="00BC76AB" w:rsidRDefault="00BC76AB" w:rsidP="00BC76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</w:rPr>
      </w:pPr>
      <w:r>
        <w:rPr>
          <w:rFonts w:ascii="PT Astra Serif" w:eastAsia="Calibri" w:hAnsi="PT Astra Serif" w:cs="Times New Roman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>
        <w:rPr>
          <w:rFonts w:ascii="PT Astra Serif" w:eastAsia="Calibri" w:hAnsi="PT Astra Serif" w:cs="Times New Roman"/>
        </w:rPr>
        <w:t>дневный</w:t>
      </w:r>
      <w:proofErr w:type="spellEnd"/>
      <w:r>
        <w:rPr>
          <w:rFonts w:ascii="PT Astra Serif" w:eastAsia="Calibri" w:hAnsi="PT Astra Serif" w:cs="Times New Roman"/>
        </w:rPr>
        <w:t xml:space="preserve"> срок представить настоящее решение на государственную регистрацию.</w:t>
      </w:r>
    </w:p>
    <w:p w:rsidR="00BC76AB" w:rsidRDefault="00BC76AB" w:rsidP="00BC76AB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szCs w:val="28"/>
        </w:rPr>
      </w:pPr>
    </w:p>
    <w:p w:rsidR="00BC76AB" w:rsidRDefault="00BC76AB" w:rsidP="00BC76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</w:rPr>
      </w:pPr>
      <w:r>
        <w:rPr>
          <w:rFonts w:ascii="Times New Roman" w:hAnsi="Times New Roman" w:cs="Times New Roman"/>
          <w:szCs w:val="28"/>
        </w:rPr>
        <w:t>Председатель Совета депутатов</w:t>
      </w:r>
    </w:p>
    <w:p w:rsidR="00BC76AB" w:rsidRDefault="00BC76AB" w:rsidP="00BC76AB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муниципального образования</w:t>
      </w:r>
    </w:p>
    <w:p w:rsidR="00BC76AB" w:rsidRDefault="00BC76AB" w:rsidP="00BC76AB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сельское поселение «Аргада»                                                                          </w:t>
      </w:r>
      <w:proofErr w:type="spellStart"/>
      <w:r>
        <w:rPr>
          <w:rFonts w:ascii="Times New Roman" w:hAnsi="Times New Roman" w:cs="Times New Roman"/>
          <w:szCs w:val="28"/>
        </w:rPr>
        <w:t>Гармаев</w:t>
      </w:r>
      <w:proofErr w:type="spellEnd"/>
      <w:r>
        <w:rPr>
          <w:rFonts w:ascii="Times New Roman" w:hAnsi="Times New Roman" w:cs="Times New Roman"/>
          <w:szCs w:val="28"/>
        </w:rPr>
        <w:t xml:space="preserve"> Ж.Д.</w:t>
      </w:r>
    </w:p>
    <w:p w:rsidR="00BC76AB" w:rsidRDefault="00BC76AB" w:rsidP="00BC76AB">
      <w:pPr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</w:t>
      </w:r>
    </w:p>
    <w:p w:rsidR="00BC76AB" w:rsidRDefault="00BC76AB" w:rsidP="00BC76AB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Глава муниципального образования</w:t>
      </w:r>
    </w:p>
    <w:p w:rsidR="00BC76AB" w:rsidRDefault="00BC76AB" w:rsidP="00BC76AB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сельское поселение «Аргада»                                                                          </w:t>
      </w:r>
      <w:proofErr w:type="spellStart"/>
      <w:r>
        <w:rPr>
          <w:rFonts w:ascii="Times New Roman" w:hAnsi="Times New Roman" w:cs="Times New Roman"/>
          <w:szCs w:val="28"/>
        </w:rPr>
        <w:t>Дондупов</w:t>
      </w:r>
      <w:proofErr w:type="spellEnd"/>
      <w:r>
        <w:rPr>
          <w:rFonts w:ascii="Times New Roman" w:hAnsi="Times New Roman" w:cs="Times New Roman"/>
          <w:szCs w:val="28"/>
        </w:rPr>
        <w:t xml:space="preserve"> Б.Б.</w:t>
      </w:r>
    </w:p>
    <w:p w:rsidR="00BC76AB" w:rsidRDefault="00BC76AB" w:rsidP="00BC76AB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</w:t>
      </w:r>
    </w:p>
    <w:p w:rsidR="002E485F" w:rsidRDefault="00BC76AB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F1B"/>
    <w:rsid w:val="000F56EC"/>
    <w:rsid w:val="007112DA"/>
    <w:rsid w:val="00BC76AB"/>
    <w:rsid w:val="00F5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6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76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6A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C76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-mail-admargad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2</cp:revision>
  <cp:lastPrinted>2024-11-20T03:29:00Z</cp:lastPrinted>
  <dcterms:created xsi:type="dcterms:W3CDTF">2024-11-20T03:27:00Z</dcterms:created>
  <dcterms:modified xsi:type="dcterms:W3CDTF">2024-11-20T03:30:00Z</dcterms:modified>
</cp:coreProperties>
</file>