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449B7E" w14:textId="77777777" w:rsidR="00122BAF" w:rsidRPr="009B2456" w:rsidRDefault="00122BAF" w:rsidP="00122BA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9B2456">
        <w:rPr>
          <w:rFonts w:ascii="Times New Roman" w:hAnsi="Times New Roman"/>
          <w:b/>
          <w:color w:val="auto"/>
          <w:sz w:val="24"/>
          <w:szCs w:val="24"/>
        </w:rPr>
        <w:t xml:space="preserve">СОВЕТ ДЕПУТАТОВ МУНИЦИПАЛЬНОГО ОБРАЗОВАНИЯ СЕЛЬСКОЕ ПОСЕЛЕНИЕ </w:t>
      </w:r>
      <w:r w:rsidRPr="009B2456">
        <w:rPr>
          <w:rFonts w:ascii="Times New Roman" w:hAnsi="Times New Roman"/>
          <w:b/>
          <w:sz w:val="24"/>
          <w:szCs w:val="24"/>
        </w:rPr>
        <w:t>«АРГАДА» КУРУМКАНСКОГО РАЙОНА РЕСПУБЛИКИ БУРЯТИЯ</w:t>
      </w:r>
      <w:r w:rsidRPr="009B245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14:paraId="570DF508" w14:textId="77777777" w:rsidR="00122BAF" w:rsidRPr="009B2456" w:rsidRDefault="00122BAF" w:rsidP="00122BAF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  <w:r w:rsidRPr="009B2456">
        <w:rPr>
          <w:rFonts w:ascii="Times New Roman" w:hAnsi="Times New Roman"/>
          <w:b/>
          <w:color w:val="auto"/>
          <w:sz w:val="20"/>
        </w:rPr>
        <w:t>671634, Республика Бурятия, Курумканский район, с. Аргада, ул. Хышиктуева, д.14, тел.8(30149) 93-6-20</w:t>
      </w:r>
    </w:p>
    <w:p w14:paraId="4D7E1FF4" w14:textId="77777777" w:rsidR="00122BAF" w:rsidRPr="009B2456" w:rsidRDefault="00122BAF" w:rsidP="00122BAF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7A9CAAA1" w14:textId="77777777" w:rsidR="00122BAF" w:rsidRPr="009B2456" w:rsidRDefault="00122BAF" w:rsidP="00122BAF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674ADE45" w14:textId="28395CE2" w:rsidR="00122BAF" w:rsidRPr="009B2456" w:rsidRDefault="00122BAF" w:rsidP="00122BAF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9B2456">
        <w:rPr>
          <w:rFonts w:ascii="Times New Roman" w:hAnsi="Times New Roman"/>
          <w:b/>
          <w:bCs/>
          <w:color w:val="auto"/>
          <w:sz w:val="28"/>
          <w:szCs w:val="28"/>
        </w:rPr>
        <w:t xml:space="preserve">РЕШЕНИЕ № </w:t>
      </w:r>
      <w:r w:rsidRPr="007E040D">
        <w:rPr>
          <w:rFonts w:ascii="Times New Roman" w:hAnsi="Times New Roman"/>
          <w:b/>
          <w:bCs/>
          <w:color w:val="auto"/>
          <w:sz w:val="28"/>
          <w:szCs w:val="28"/>
        </w:rPr>
        <w:t>65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-1</w:t>
      </w:r>
    </w:p>
    <w:p w14:paraId="3E3DD99A" w14:textId="0D6DBC33" w:rsidR="00122BAF" w:rsidRPr="009B2456" w:rsidRDefault="00122BAF" w:rsidP="00122BAF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9B2456">
        <w:rPr>
          <w:rFonts w:ascii="Times New Roman" w:hAnsi="Times New Roman"/>
          <w:b/>
          <w:bCs/>
          <w:color w:val="auto"/>
          <w:sz w:val="28"/>
          <w:szCs w:val="28"/>
        </w:rPr>
        <w:t>от «</w:t>
      </w:r>
      <w:r w:rsidRPr="007E040D">
        <w:rPr>
          <w:rFonts w:ascii="Times New Roman" w:hAnsi="Times New Roman"/>
          <w:b/>
          <w:bCs/>
          <w:color w:val="auto"/>
          <w:sz w:val="28"/>
          <w:szCs w:val="28"/>
        </w:rPr>
        <w:t>1</w:t>
      </w:r>
      <w:r w:rsidR="0065644A">
        <w:rPr>
          <w:rFonts w:ascii="Times New Roman" w:hAnsi="Times New Roman"/>
          <w:b/>
          <w:bCs/>
          <w:color w:val="auto"/>
          <w:sz w:val="28"/>
          <w:szCs w:val="28"/>
        </w:rPr>
        <w:t>5</w:t>
      </w:r>
      <w:r w:rsidRPr="009B2456">
        <w:rPr>
          <w:rFonts w:ascii="Times New Roman" w:hAnsi="Times New Roman"/>
          <w:b/>
          <w:bCs/>
          <w:color w:val="auto"/>
          <w:sz w:val="28"/>
          <w:szCs w:val="28"/>
        </w:rPr>
        <w:t xml:space="preserve">» </w:t>
      </w:r>
      <w:r w:rsidRPr="007E040D">
        <w:rPr>
          <w:rFonts w:ascii="Times New Roman" w:hAnsi="Times New Roman"/>
          <w:b/>
          <w:bCs/>
          <w:color w:val="auto"/>
          <w:sz w:val="28"/>
          <w:szCs w:val="28"/>
        </w:rPr>
        <w:t>июня</w:t>
      </w:r>
      <w:r w:rsidRPr="009B2456">
        <w:rPr>
          <w:rFonts w:ascii="Times New Roman" w:hAnsi="Times New Roman"/>
          <w:b/>
          <w:bCs/>
          <w:color w:val="auto"/>
          <w:sz w:val="28"/>
          <w:szCs w:val="28"/>
        </w:rPr>
        <w:t xml:space="preserve"> 2026г</w:t>
      </w:r>
    </w:p>
    <w:p w14:paraId="65D1CF4C" w14:textId="77777777" w:rsidR="00122BAF" w:rsidRPr="009B2456" w:rsidRDefault="00122BAF" w:rsidP="00122BAF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06202A55" w14:textId="77777777" w:rsidR="00122BAF" w:rsidRDefault="00122BAF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14:paraId="2438F484" w14:textId="47F3BEAA" w:rsidR="00372E70" w:rsidRDefault="00F34DB0" w:rsidP="00122BA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 утверждении Положения о порядке принятия решения о применении мер ответственности к лицам, замещающим муниципальные должности в МО СП «</w:t>
      </w:r>
      <w:r w:rsidR="00122BAF">
        <w:rPr>
          <w:rFonts w:ascii="Times New Roman" w:hAnsi="Times New Roman"/>
          <w:sz w:val="28"/>
        </w:rPr>
        <w:t>Аргада</w:t>
      </w:r>
      <w:r>
        <w:rPr>
          <w:rFonts w:ascii="Times New Roman" w:hAnsi="Times New Roman"/>
          <w:sz w:val="28"/>
        </w:rPr>
        <w:t>» и признании утратившими силу некоторых решений Совета депутатов МО СП «</w:t>
      </w:r>
      <w:r w:rsidR="00122BAF">
        <w:rPr>
          <w:rFonts w:ascii="Times New Roman" w:hAnsi="Times New Roman"/>
          <w:sz w:val="28"/>
        </w:rPr>
        <w:t>Аргада</w:t>
      </w:r>
      <w:r>
        <w:rPr>
          <w:rFonts w:ascii="Times New Roman" w:hAnsi="Times New Roman"/>
          <w:sz w:val="28"/>
        </w:rPr>
        <w:t>»</w:t>
      </w:r>
    </w:p>
    <w:p w14:paraId="38093BE7" w14:textId="77777777" w:rsidR="00372E70" w:rsidRDefault="00372E70">
      <w:pPr>
        <w:spacing w:after="0" w:line="240" w:lineRule="auto"/>
        <w:rPr>
          <w:rFonts w:ascii="Times New Roman" w:hAnsi="Times New Roman"/>
          <w:sz w:val="28"/>
        </w:rPr>
      </w:pPr>
    </w:p>
    <w:p w14:paraId="56EBE9B8" w14:textId="2A0DC4B4" w:rsidR="00372E70" w:rsidRDefault="00F34DB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29 Федерального закона от 20 марта 2025 года № 33-ФЗ «Об общих принципах организации местного самоуправления в единой системе публичной власти», Законом Республики Бурятия от 18 декабря 2025 года № 1325-VII «Об организации местного самоуправления в Республике Бурятия», Уставом сельского поселения «</w:t>
      </w:r>
      <w:r w:rsidR="00122BAF">
        <w:rPr>
          <w:rFonts w:ascii="Times New Roman" w:hAnsi="Times New Roman"/>
          <w:sz w:val="28"/>
        </w:rPr>
        <w:t>Аргада</w:t>
      </w:r>
      <w:r>
        <w:rPr>
          <w:rFonts w:ascii="Times New Roman" w:hAnsi="Times New Roman"/>
          <w:sz w:val="28"/>
        </w:rPr>
        <w:t>» Совет депутатов сельского поселения «</w:t>
      </w:r>
      <w:r w:rsidR="00122BAF">
        <w:rPr>
          <w:rFonts w:ascii="Times New Roman" w:hAnsi="Times New Roman"/>
          <w:sz w:val="28"/>
        </w:rPr>
        <w:t>Аргада</w:t>
      </w:r>
      <w:r>
        <w:rPr>
          <w:rFonts w:ascii="Times New Roman" w:hAnsi="Times New Roman"/>
          <w:sz w:val="28"/>
        </w:rPr>
        <w:t>»</w:t>
      </w:r>
    </w:p>
    <w:p w14:paraId="3372264A" w14:textId="77777777" w:rsidR="00372E70" w:rsidRDefault="00F34DB0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 Е Ш И Л:</w:t>
      </w:r>
    </w:p>
    <w:p w14:paraId="3D33B4AF" w14:textId="29E3EB4D" w:rsidR="00372E70" w:rsidRDefault="00F34DB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Утвердить Положение о порядке принятия решения о применении мер ответственности к лицам, замещающим муниципальные должности в МО СП «</w:t>
      </w:r>
      <w:r w:rsidR="00122BAF">
        <w:rPr>
          <w:rFonts w:ascii="Times New Roman" w:hAnsi="Times New Roman"/>
          <w:sz w:val="28"/>
        </w:rPr>
        <w:t>Аргада</w:t>
      </w:r>
      <w:r>
        <w:rPr>
          <w:rFonts w:ascii="Times New Roman" w:hAnsi="Times New Roman"/>
          <w:sz w:val="28"/>
        </w:rPr>
        <w:t>».</w:t>
      </w:r>
    </w:p>
    <w:p w14:paraId="03A76236" w14:textId="39109076" w:rsidR="00372E70" w:rsidRDefault="00F34DB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Признать утратившим силу решение </w:t>
      </w:r>
      <w:r>
        <w:rPr>
          <w:rFonts w:ascii="Times New Roman" w:hAnsi="Times New Roman"/>
          <w:color w:val="000000" w:themeColor="dark1"/>
          <w:sz w:val="28"/>
        </w:rPr>
        <w:t>Совета депутатов муниципального образования сельское поселение "</w:t>
      </w:r>
      <w:r w:rsidR="001358B3">
        <w:rPr>
          <w:rFonts w:ascii="Times New Roman" w:hAnsi="Times New Roman"/>
          <w:color w:val="000000" w:themeColor="dark1"/>
          <w:sz w:val="28"/>
        </w:rPr>
        <w:t>Аргада</w:t>
      </w:r>
      <w:r>
        <w:rPr>
          <w:rFonts w:ascii="Times New Roman" w:hAnsi="Times New Roman"/>
          <w:color w:val="000000" w:themeColor="dark1"/>
          <w:sz w:val="28"/>
        </w:rPr>
        <w:t xml:space="preserve">" </w:t>
      </w:r>
      <w:r>
        <w:rPr>
          <w:rFonts w:ascii="Times New Roman" w:hAnsi="Times New Roman"/>
          <w:sz w:val="28"/>
        </w:rPr>
        <w:t xml:space="preserve">от </w:t>
      </w:r>
      <w:r w:rsidR="001358B3">
        <w:rPr>
          <w:rFonts w:ascii="Times New Roman" w:hAnsi="Times New Roman"/>
          <w:sz w:val="28"/>
        </w:rPr>
        <w:t>27.11.2020</w:t>
      </w:r>
      <w:r>
        <w:rPr>
          <w:rFonts w:ascii="Times New Roman" w:hAnsi="Times New Roman"/>
          <w:sz w:val="28"/>
        </w:rPr>
        <w:t xml:space="preserve"> №</w:t>
      </w:r>
      <w:r w:rsidR="001358B3">
        <w:rPr>
          <w:rFonts w:ascii="Times New Roman" w:hAnsi="Times New Roman"/>
          <w:sz w:val="28"/>
        </w:rPr>
        <w:t>312</w:t>
      </w:r>
      <w:r>
        <w:rPr>
          <w:rFonts w:ascii="Times New Roman" w:hAnsi="Times New Roman"/>
          <w:sz w:val="28"/>
        </w:rPr>
        <w:t xml:space="preserve">  «Об утверждении Порядка принятия решения о применении к лицу, замещающему муниципальную должность депутата, выборного должностного лица местного самоуправления в Совете депутатов муниципальном образовании сельское поселение "</w:t>
      </w:r>
      <w:r w:rsidR="001358B3">
        <w:rPr>
          <w:rFonts w:ascii="Times New Roman" w:hAnsi="Times New Roman"/>
          <w:sz w:val="28"/>
        </w:rPr>
        <w:t>Аргада</w:t>
      </w:r>
      <w:r>
        <w:rPr>
          <w:rFonts w:ascii="Times New Roman" w:hAnsi="Times New Roman"/>
          <w:sz w:val="28"/>
        </w:rPr>
        <w:t>", меры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несущественным».</w:t>
      </w:r>
    </w:p>
    <w:p w14:paraId="476F73C7" w14:textId="77777777" w:rsidR="00372E70" w:rsidRDefault="00F34DB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Настоящее решение вступает в силу с момента официального опубликования. </w:t>
      </w:r>
    </w:p>
    <w:p w14:paraId="19B9820C" w14:textId="06A18EAA" w:rsidR="00372E70" w:rsidRDefault="00372E7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7CBEB749" w14:textId="77777777" w:rsidR="00372E70" w:rsidRDefault="00372E7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9232CC0" w14:textId="77777777" w:rsidR="001358B3" w:rsidRPr="001358B3" w:rsidRDefault="001358B3" w:rsidP="001358B3">
      <w:pPr>
        <w:spacing w:after="0" w:line="240" w:lineRule="auto"/>
        <w:rPr>
          <w:rFonts w:ascii="Times New Roman" w:hAnsi="Times New Roman"/>
          <w:bCs/>
          <w:color w:val="auto"/>
          <w:sz w:val="28"/>
          <w:szCs w:val="28"/>
        </w:rPr>
      </w:pPr>
      <w:r w:rsidRPr="001358B3">
        <w:rPr>
          <w:rFonts w:ascii="Times New Roman" w:hAnsi="Times New Roman"/>
          <w:bCs/>
          <w:color w:val="auto"/>
          <w:sz w:val="28"/>
          <w:szCs w:val="28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14:paraId="25787E85" w14:textId="35E19CC7" w:rsidR="001358B3" w:rsidRPr="001358B3" w:rsidRDefault="001358B3" w:rsidP="001358B3">
      <w:pPr>
        <w:spacing w:after="200" w:line="240" w:lineRule="auto"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1358B3">
        <w:rPr>
          <w:rFonts w:ascii="Times New Roman" w:hAnsi="Times New Roman"/>
          <w:bCs/>
          <w:color w:val="auto"/>
          <w:sz w:val="28"/>
          <w:szCs w:val="28"/>
        </w:rPr>
        <w:t>сельское поселение «</w:t>
      </w:r>
      <w:proofErr w:type="gramStart"/>
      <w:r w:rsidRPr="001358B3">
        <w:rPr>
          <w:rFonts w:ascii="Times New Roman" w:hAnsi="Times New Roman"/>
          <w:bCs/>
          <w:color w:val="auto"/>
          <w:sz w:val="28"/>
          <w:szCs w:val="28"/>
        </w:rPr>
        <w:t xml:space="preserve">Аргада»   </w:t>
      </w:r>
      <w:proofErr w:type="gramEnd"/>
      <w:r w:rsidRPr="001358B3">
        <w:rPr>
          <w:rFonts w:ascii="Times New Roman" w:hAnsi="Times New Roman"/>
          <w:bCs/>
          <w:color w:val="auto"/>
          <w:sz w:val="28"/>
          <w:szCs w:val="28"/>
        </w:rPr>
        <w:t xml:space="preserve">                                                                  Ж.Д. </w:t>
      </w:r>
      <w:proofErr w:type="spellStart"/>
      <w:r w:rsidRPr="001358B3">
        <w:rPr>
          <w:rFonts w:ascii="Times New Roman" w:hAnsi="Times New Roman"/>
          <w:bCs/>
          <w:color w:val="auto"/>
          <w:sz w:val="28"/>
          <w:szCs w:val="28"/>
        </w:rPr>
        <w:t>Гармаев</w:t>
      </w:r>
      <w:proofErr w:type="spellEnd"/>
    </w:p>
    <w:p w14:paraId="1A9A73B5" w14:textId="3F8BF4B2" w:rsidR="001358B3" w:rsidRPr="001358B3" w:rsidRDefault="001358B3" w:rsidP="001358B3">
      <w:pPr>
        <w:spacing w:after="200" w:line="240" w:lineRule="auto"/>
        <w:rPr>
          <w:rFonts w:ascii="Times New Roman" w:hAnsi="Times New Roman"/>
          <w:bCs/>
          <w:color w:val="auto"/>
          <w:sz w:val="28"/>
          <w:szCs w:val="28"/>
        </w:rPr>
      </w:pPr>
      <w:r w:rsidRPr="001358B3">
        <w:rPr>
          <w:rFonts w:ascii="Times New Roman" w:hAnsi="Times New Roman"/>
          <w:bCs/>
          <w:color w:val="auto"/>
          <w:sz w:val="28"/>
          <w:szCs w:val="28"/>
        </w:rPr>
        <w:t>Глава муниципального образования                                                                                сельское поселение «</w:t>
      </w:r>
      <w:proofErr w:type="gramStart"/>
      <w:r w:rsidRPr="001358B3">
        <w:rPr>
          <w:rFonts w:ascii="Times New Roman" w:hAnsi="Times New Roman"/>
          <w:bCs/>
          <w:color w:val="auto"/>
          <w:sz w:val="28"/>
          <w:szCs w:val="28"/>
        </w:rPr>
        <w:t xml:space="preserve">Аргада»   </w:t>
      </w:r>
      <w:proofErr w:type="gramEnd"/>
      <w:r w:rsidRPr="001358B3">
        <w:rPr>
          <w:rFonts w:ascii="Times New Roman" w:hAnsi="Times New Roman"/>
          <w:bCs/>
          <w:color w:val="auto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   </w:t>
      </w:r>
      <w:r w:rsidRPr="001358B3">
        <w:rPr>
          <w:rFonts w:ascii="Times New Roman" w:hAnsi="Times New Roman"/>
          <w:bCs/>
          <w:color w:val="auto"/>
          <w:sz w:val="28"/>
          <w:szCs w:val="28"/>
        </w:rPr>
        <w:t xml:space="preserve"> Б.Б. </w:t>
      </w:r>
      <w:proofErr w:type="spellStart"/>
      <w:r w:rsidRPr="001358B3">
        <w:rPr>
          <w:rFonts w:ascii="Times New Roman" w:hAnsi="Times New Roman"/>
          <w:bCs/>
          <w:color w:val="auto"/>
          <w:sz w:val="28"/>
          <w:szCs w:val="28"/>
        </w:rPr>
        <w:t>Дондупов</w:t>
      </w:r>
      <w:proofErr w:type="spellEnd"/>
    </w:p>
    <w:p w14:paraId="3255B3DB" w14:textId="77777777" w:rsidR="001358B3" w:rsidRPr="001358B3" w:rsidRDefault="001358B3" w:rsidP="001358B3">
      <w:pPr>
        <w:spacing w:after="200" w:line="240" w:lineRule="auto"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14:paraId="0B162650" w14:textId="77777777" w:rsidR="00122BAF" w:rsidRDefault="00122BAF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062F7FDC" w14:textId="77777777" w:rsidR="00122BAF" w:rsidRDefault="00122BAF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6F67ED9F" w14:textId="77777777" w:rsidR="00122BAF" w:rsidRDefault="00122BAF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71127888" w14:textId="77777777" w:rsidR="00122BAF" w:rsidRDefault="00122BAF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</w:p>
    <w:p w14:paraId="7246454D" w14:textId="57FFE0B4" w:rsidR="00372E70" w:rsidRDefault="00F34DB0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14:paraId="0CDD88E5" w14:textId="77777777" w:rsidR="00372E70" w:rsidRDefault="00F34DB0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решению Совета депутатов</w:t>
      </w:r>
    </w:p>
    <w:p w14:paraId="29D97EA7" w14:textId="10A530F5" w:rsidR="00372E70" w:rsidRDefault="00F34DB0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«</w:t>
      </w:r>
      <w:r w:rsidR="001358B3">
        <w:rPr>
          <w:rFonts w:ascii="Times New Roman" w:hAnsi="Times New Roman"/>
          <w:sz w:val="28"/>
        </w:rPr>
        <w:t>Аргада</w:t>
      </w:r>
      <w:r>
        <w:rPr>
          <w:rFonts w:ascii="Times New Roman" w:hAnsi="Times New Roman"/>
          <w:sz w:val="28"/>
        </w:rPr>
        <w:t>»</w:t>
      </w:r>
    </w:p>
    <w:p w14:paraId="17DC8EC2" w14:textId="49AF0973" w:rsidR="00372E70" w:rsidRDefault="00F34DB0">
      <w:pPr>
        <w:spacing w:after="0" w:line="240" w:lineRule="auto"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«</w:t>
      </w:r>
      <w:r w:rsidR="001358B3">
        <w:rPr>
          <w:rFonts w:ascii="Times New Roman" w:hAnsi="Times New Roman"/>
          <w:sz w:val="28"/>
        </w:rPr>
        <w:t>1</w:t>
      </w:r>
      <w:r w:rsidR="0065644A">
        <w:rPr>
          <w:rFonts w:ascii="Times New Roman" w:hAnsi="Times New Roman"/>
          <w:sz w:val="28"/>
        </w:rPr>
        <w:t>5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» </w:t>
      </w:r>
      <w:r w:rsidR="001358B3">
        <w:rPr>
          <w:rFonts w:ascii="Times New Roman" w:hAnsi="Times New Roman"/>
          <w:sz w:val="28"/>
        </w:rPr>
        <w:t>июня</w:t>
      </w:r>
      <w:r>
        <w:rPr>
          <w:rFonts w:ascii="Times New Roman" w:hAnsi="Times New Roman"/>
          <w:sz w:val="28"/>
        </w:rPr>
        <w:t xml:space="preserve"> 20</w:t>
      </w:r>
      <w:r w:rsidR="001358B3">
        <w:rPr>
          <w:rFonts w:ascii="Times New Roman" w:hAnsi="Times New Roman"/>
          <w:sz w:val="28"/>
        </w:rPr>
        <w:t>26</w:t>
      </w:r>
      <w:r>
        <w:rPr>
          <w:rFonts w:ascii="Times New Roman" w:hAnsi="Times New Roman"/>
          <w:sz w:val="28"/>
        </w:rPr>
        <w:t xml:space="preserve"> г. № </w:t>
      </w:r>
      <w:r w:rsidR="001358B3">
        <w:rPr>
          <w:rFonts w:ascii="Times New Roman" w:hAnsi="Times New Roman"/>
          <w:sz w:val="28"/>
        </w:rPr>
        <w:t>65-1</w:t>
      </w:r>
    </w:p>
    <w:p w14:paraId="035D63E6" w14:textId="77777777" w:rsidR="00372E70" w:rsidRDefault="00372E70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14:paraId="30CE239B" w14:textId="77777777" w:rsidR="00372E70" w:rsidRDefault="00F34DB0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ПОЛОЖЕНИЕ</w:t>
      </w:r>
    </w:p>
    <w:p w14:paraId="6F38BBDC" w14:textId="77777777" w:rsidR="00372E70" w:rsidRDefault="00F34DB0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порядке принятия решения о применении мер ответственности</w:t>
      </w:r>
    </w:p>
    <w:p w14:paraId="6E8BDCDB" w14:textId="77777777" w:rsidR="00372E70" w:rsidRDefault="00F34DB0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лицам, замещающим муниципальные должности</w:t>
      </w:r>
    </w:p>
    <w:p w14:paraId="06A4BA2B" w14:textId="4618E71D" w:rsidR="00372E70" w:rsidRDefault="00F34DB0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сельском поселении «</w:t>
      </w:r>
      <w:r w:rsidR="001358B3">
        <w:rPr>
          <w:rFonts w:ascii="Times New Roman" w:hAnsi="Times New Roman"/>
          <w:sz w:val="28"/>
        </w:rPr>
        <w:t>Аргада</w:t>
      </w:r>
      <w:r>
        <w:rPr>
          <w:rFonts w:ascii="Times New Roman" w:hAnsi="Times New Roman"/>
          <w:sz w:val="28"/>
        </w:rPr>
        <w:t>»</w:t>
      </w:r>
    </w:p>
    <w:p w14:paraId="7886B9CB" w14:textId="77777777" w:rsidR="00372E70" w:rsidRDefault="00372E70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14:paraId="63928719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Общие положения</w:t>
      </w:r>
    </w:p>
    <w:p w14:paraId="0755A8B8" w14:textId="082B7A26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Настоящее Положение определяет порядок рассмотрения Советом депутатов сельского поселения «</w:t>
      </w:r>
      <w:r w:rsidR="001358B3">
        <w:rPr>
          <w:rFonts w:ascii="Times New Roman" w:hAnsi="Times New Roman"/>
          <w:sz w:val="28"/>
        </w:rPr>
        <w:t>Аргада</w:t>
      </w:r>
      <w:r>
        <w:rPr>
          <w:rFonts w:ascii="Times New Roman" w:hAnsi="Times New Roman"/>
          <w:sz w:val="28"/>
        </w:rPr>
        <w:t>» вопросов о применении мер ответственности к лицам, замещающим муниципальные должности, за несоблюдение ограничений, запретов, неисполнение обязанностей, установленных законодательством Российской Федерации о противодействии коррупции.</w:t>
      </w:r>
    </w:p>
    <w:p w14:paraId="7C365E20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Федеральному </w:t>
      </w:r>
      <w:r>
        <w:rPr>
          <w:rFonts w:ascii="Times New Roman" w:hAnsi="Times New Roman"/>
          <w:sz w:val="28"/>
          <w:u w:color="000000"/>
        </w:rPr>
        <w:t>закону</w:t>
      </w:r>
      <w:r>
        <w:rPr>
          <w:rFonts w:ascii="Times New Roman" w:hAnsi="Times New Roman"/>
          <w:sz w:val="28"/>
        </w:rPr>
        <w:t xml:space="preserve"> от 20.03.2025 года № 33-ФЗ «Об общих принципах организации местного самоуправления в единой системе публичной власти»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14:paraId="4CC5F62C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предупреждение;</w:t>
      </w:r>
    </w:p>
    <w:p w14:paraId="6181DC43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14:paraId="4DEBCDDB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6A452A64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14:paraId="7A782461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запрет исполнять полномочия на постоянной основе до прекращения срока его полномочий.</w:t>
      </w:r>
    </w:p>
    <w:p w14:paraId="6E188636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Меры ответственности применяются в случаях, предусмотренных Федерального закона от 20 марта 2025 года № 33-ФЗ «Об общих принципах организации местного самоуправления в единой системе публичной власти», законами Республики Бурятия и настоящим Положением.</w:t>
      </w:r>
    </w:p>
    <w:p w14:paraId="3DE1B1E4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Основание рассмотрения вопроса.</w:t>
      </w:r>
    </w:p>
    <w:p w14:paraId="16723D70" w14:textId="107FFCD4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Основанием для рассмотрения вопроса является поступившее в Совет депутатов «</w:t>
      </w:r>
      <w:r w:rsidR="001358B3">
        <w:rPr>
          <w:rFonts w:ascii="Times New Roman" w:hAnsi="Times New Roman"/>
          <w:sz w:val="28"/>
        </w:rPr>
        <w:t>Аргада</w:t>
      </w:r>
      <w:r>
        <w:rPr>
          <w:rFonts w:ascii="Times New Roman" w:hAnsi="Times New Roman"/>
          <w:sz w:val="28"/>
        </w:rPr>
        <w:t>» заявление Главы Республики Бурятия о применении меры ответственности к лицу, замещающему муниципальную должность. К заявлению прилагаются материалы проверки, содержащие сведения о выявленных нарушениях.</w:t>
      </w:r>
    </w:p>
    <w:p w14:paraId="37ABC1B6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Подготовка вопроса к рассмотрению.</w:t>
      </w:r>
    </w:p>
    <w:p w14:paraId="53333CA8" w14:textId="788A69E6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Председатель Совета </w:t>
      </w:r>
      <w:r w:rsidR="001358B3">
        <w:rPr>
          <w:rFonts w:ascii="Times New Roman" w:hAnsi="Times New Roman"/>
          <w:sz w:val="28"/>
        </w:rPr>
        <w:t>депутатов «Аргада» в</w:t>
      </w:r>
      <w:r>
        <w:rPr>
          <w:rFonts w:ascii="Times New Roman" w:hAnsi="Times New Roman"/>
          <w:sz w:val="28"/>
        </w:rPr>
        <w:t xml:space="preserve"> течение трех рабочих дней со дня поступления заявления: регистрирует заявление; организует ознакомление депутатов с поступившими материалами; определяет дату заседания Совета </w:t>
      </w:r>
      <w:proofErr w:type="gramStart"/>
      <w:r>
        <w:rPr>
          <w:rFonts w:ascii="Times New Roman" w:hAnsi="Times New Roman"/>
          <w:sz w:val="28"/>
        </w:rPr>
        <w:t>депутатов  «</w:t>
      </w:r>
      <w:proofErr w:type="gramEnd"/>
      <w:r w:rsidR="001358B3">
        <w:rPr>
          <w:rFonts w:ascii="Times New Roman" w:hAnsi="Times New Roman"/>
          <w:sz w:val="28"/>
        </w:rPr>
        <w:t>Аргада</w:t>
      </w:r>
      <w:r>
        <w:rPr>
          <w:rFonts w:ascii="Times New Roman" w:hAnsi="Times New Roman"/>
          <w:sz w:val="28"/>
        </w:rPr>
        <w:t>».</w:t>
      </w:r>
    </w:p>
    <w:p w14:paraId="6FAAD531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Лицо, в отношении которого внесено заявление, уведомляется о времени и месте заседания не позднее чем за пять рабочих дней до дня его проведения.</w:t>
      </w:r>
    </w:p>
    <w:p w14:paraId="07C1A2AE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Указанное лицо вправе: знакомиться с материалами проверки; представлять письменные объяснения; представлять документы и иные материалы; участвовать в заседании Совета депутатов лично либо через представителя.</w:t>
      </w:r>
    </w:p>
    <w:p w14:paraId="2A8A93A7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Рассмотрение заявления.</w:t>
      </w:r>
    </w:p>
    <w:p w14:paraId="214F281D" w14:textId="2B4EB34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Заявление рассматривается на заседании Совета </w:t>
      </w:r>
      <w:r w:rsidR="001358B3">
        <w:rPr>
          <w:rFonts w:ascii="Times New Roman" w:hAnsi="Times New Roman"/>
          <w:sz w:val="28"/>
        </w:rPr>
        <w:t>депутатов «Аргада» не</w:t>
      </w:r>
      <w:r>
        <w:rPr>
          <w:rFonts w:ascii="Times New Roman" w:hAnsi="Times New Roman"/>
          <w:sz w:val="28"/>
        </w:rPr>
        <w:t xml:space="preserve"> позднее тридцати дней со дня его поступления.</w:t>
      </w:r>
    </w:p>
    <w:p w14:paraId="74C2AE15" w14:textId="3502744C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заседании заслушиваются: доклад председателя Совета </w:t>
      </w:r>
      <w:r w:rsidR="001358B3">
        <w:rPr>
          <w:rFonts w:ascii="Times New Roman" w:hAnsi="Times New Roman"/>
          <w:sz w:val="28"/>
        </w:rPr>
        <w:t>депутатов «Аргада» либо</w:t>
      </w:r>
      <w:r>
        <w:rPr>
          <w:rFonts w:ascii="Times New Roman" w:hAnsi="Times New Roman"/>
          <w:sz w:val="28"/>
        </w:rPr>
        <w:t xml:space="preserve"> уполномоченного депутата; объяснения лица, в отношении которого рассматривается вопрос; иные лица, приглашенные на заседание.</w:t>
      </w:r>
    </w:p>
    <w:p w14:paraId="6B9D5BC1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Неявка лица, надлежащим образом уведомленного о заседании, не препятствует рассмотрению вопроса.</w:t>
      </w:r>
    </w:p>
    <w:p w14:paraId="0ED5EC55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Принятие решения.</w:t>
      </w:r>
    </w:p>
    <w:p w14:paraId="3FD83E0A" w14:textId="3828066A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рассмотрения Совет </w:t>
      </w:r>
      <w:r w:rsidR="001358B3">
        <w:rPr>
          <w:rFonts w:ascii="Times New Roman" w:hAnsi="Times New Roman"/>
          <w:sz w:val="28"/>
        </w:rPr>
        <w:t>депутатов «Аргада» принимает</w:t>
      </w:r>
      <w:r>
        <w:rPr>
          <w:rFonts w:ascii="Times New Roman" w:hAnsi="Times New Roman"/>
          <w:sz w:val="28"/>
        </w:rPr>
        <w:t xml:space="preserve"> одно из следующих решений: о применении меры ответственности; об отказе в применении меры ответственности.</w:t>
      </w:r>
    </w:p>
    <w:p w14:paraId="65D0D235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принятии решения учитываются характер совершенного лицом, замещающим муниципальную должность, коррупционного правонарушения, его тяжесть, обстоятельства, при которых оно совершено, а также особенности личности правонарушителя, предшествующие результаты исполнения им своих должностных обязанностей (полномочий), соблюдение им других ограничений, запретов и обязанностей, установленных в целях противодействия коррупции.</w:t>
      </w:r>
    </w:p>
    <w:p w14:paraId="171D2D86" w14:textId="55A8D6D2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случаях, когда нарушение признано малозначительным, Совет </w:t>
      </w:r>
      <w:r w:rsidR="001358B3">
        <w:rPr>
          <w:rFonts w:ascii="Times New Roman" w:hAnsi="Times New Roman"/>
          <w:sz w:val="28"/>
        </w:rPr>
        <w:t>депутатов «Аргада» вправе</w:t>
      </w:r>
      <w:r>
        <w:rPr>
          <w:rFonts w:ascii="Times New Roman" w:hAnsi="Times New Roman"/>
          <w:sz w:val="28"/>
        </w:rPr>
        <w:t xml:space="preserve"> применить меру ответственности, не связанную с досрочным прекращением полномочий.</w:t>
      </w:r>
    </w:p>
    <w:p w14:paraId="5568213B" w14:textId="3C9B7C56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принимается открытым голосованием большинством голосов от установленной численности депутатов Совета </w:t>
      </w:r>
      <w:r w:rsidR="001358B3">
        <w:rPr>
          <w:rFonts w:ascii="Times New Roman" w:hAnsi="Times New Roman"/>
          <w:sz w:val="28"/>
        </w:rPr>
        <w:t>депутатов «Аргада</w:t>
      </w:r>
      <w:r>
        <w:rPr>
          <w:rFonts w:ascii="Times New Roman" w:hAnsi="Times New Roman"/>
          <w:sz w:val="28"/>
        </w:rPr>
        <w:t>».</w:t>
      </w:r>
    </w:p>
    <w:p w14:paraId="16CFAD14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Оформление решения.</w:t>
      </w:r>
    </w:p>
    <w:p w14:paraId="382F872C" w14:textId="3AC1ADE5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Совета </w:t>
      </w:r>
      <w:r w:rsidR="001358B3">
        <w:rPr>
          <w:rFonts w:ascii="Times New Roman" w:hAnsi="Times New Roman"/>
          <w:sz w:val="28"/>
        </w:rPr>
        <w:t>депутатов «Аргада</w:t>
      </w:r>
      <w:r>
        <w:rPr>
          <w:rFonts w:ascii="Times New Roman" w:hAnsi="Times New Roman"/>
          <w:sz w:val="28"/>
        </w:rPr>
        <w:t>» должно содержать: фамилию, имя, отчество лица, замещающего муниципальную должность; описание установленных обстоятельств; нормы законодательства, которые нарушены; мотивированное обоснование принятого решения; применяемую меру ответственности либо основания отказа в ее применении.</w:t>
      </w:r>
    </w:p>
    <w:p w14:paraId="12617196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Копия решения направляется Главе Республики Бурятия и лицу, в отношении которого принято решение, в течение пяти рабочих дней со дня его принятия.</w:t>
      </w:r>
    </w:p>
    <w:p w14:paraId="3F4F4FB9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принимается не позднее чем через 30 дней со дня поступления заявления Главы Республики Бурятия о применении мер ответственности, указанных в </w:t>
      </w:r>
      <w:r>
        <w:rPr>
          <w:rFonts w:ascii="Times New Roman" w:hAnsi="Times New Roman"/>
          <w:color w:val="0000FF"/>
          <w:sz w:val="28"/>
          <w:u w:val="single" w:color="000000"/>
        </w:rPr>
        <w:t>части 4</w:t>
      </w:r>
      <w:r>
        <w:rPr>
          <w:rFonts w:ascii="Times New Roman" w:hAnsi="Times New Roman"/>
          <w:sz w:val="28"/>
        </w:rPr>
        <w:t xml:space="preserve"> настоящей статьи, а если это заявление поступило в период между сессиями представительного органа муниципального образования, - не позднее чем через три месяца со дня поступления заявления.</w:t>
      </w:r>
    </w:p>
    <w:p w14:paraId="60B249F1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Заключительные положения</w:t>
      </w:r>
    </w:p>
    <w:p w14:paraId="32CB854F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Решение подлежит официальному опубликованию не позднее чем через 5 дней со дня его принятия в порядке, установленном Уставом сельского поселения, за исключением сведений ограниченного доступа.</w:t>
      </w:r>
    </w:p>
    <w:p w14:paraId="44C5EA9C" w14:textId="77777777" w:rsidR="00372E70" w:rsidRDefault="00F34DB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может быть обжаловано в судебном порядке в соответствии с законодательством Российской Федерации.</w:t>
      </w:r>
    </w:p>
    <w:p w14:paraId="77C64460" w14:textId="77777777" w:rsidR="00372E70" w:rsidRDefault="00372E70">
      <w:pPr>
        <w:rPr>
          <w:rFonts w:ascii="Times New Roman" w:hAnsi="Times New Roman"/>
          <w:sz w:val="29"/>
        </w:rPr>
      </w:pPr>
    </w:p>
    <w:sectPr w:rsidR="00372E70" w:rsidSect="00122BAF">
      <w:pgSz w:w="11906" w:h="16838"/>
      <w:pgMar w:top="568" w:right="567" w:bottom="993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E70"/>
    <w:rsid w:val="00122BAF"/>
    <w:rsid w:val="001358B3"/>
    <w:rsid w:val="002642A1"/>
    <w:rsid w:val="00372E70"/>
    <w:rsid w:val="0065644A"/>
    <w:rsid w:val="00F3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32A48"/>
  <w15:docId w15:val="{AE55E6D7-D0F5-4008-8F0E-091AE9010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Normal (Web)"/>
    <w:basedOn w:val="a"/>
    <w:link w:val="a6"/>
    <w:rPr>
      <w:rFonts w:ascii="Times New Roman" w:hAnsi="Times New Roman"/>
      <w:sz w:val="24"/>
    </w:rPr>
  </w:style>
  <w:style w:type="character" w:customStyle="1" w:styleId="a6">
    <w:name w:val="Обычный (Интернет) Знак"/>
    <w:basedOn w:val="1"/>
    <w:link w:val="a5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24">
    <w:name w:val="Основной шрифт абзаца2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6564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564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</cp:lastModifiedBy>
  <cp:revision>7</cp:revision>
  <cp:lastPrinted>2026-06-18T01:02:00Z</cp:lastPrinted>
  <dcterms:created xsi:type="dcterms:W3CDTF">2026-01-20T02:54:00Z</dcterms:created>
  <dcterms:modified xsi:type="dcterms:W3CDTF">2026-06-18T01:03:00Z</dcterms:modified>
</cp:coreProperties>
</file>